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9A01" w14:textId="215C40C2" w:rsidR="005533FC" w:rsidRPr="00187902" w:rsidRDefault="00187902" w:rsidP="00350399">
      <w:pPr>
        <w:pStyle w:val="a"/>
        <w:ind w:right="566" w:hanging="284"/>
        <w:rPr>
          <w:b/>
          <w:color w:val="C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D8D97" wp14:editId="562930D9">
                <wp:simplePos x="0" y="0"/>
                <wp:positionH relativeFrom="column">
                  <wp:posOffset>3396615</wp:posOffset>
                </wp:positionH>
                <wp:positionV relativeFrom="paragraph">
                  <wp:posOffset>13335</wp:posOffset>
                </wp:positionV>
                <wp:extent cx="2505075" cy="5524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824C9" w14:textId="55E7A431" w:rsidR="00A42F59" w:rsidRPr="00187902" w:rsidRDefault="00952EC0" w:rsidP="00350399">
                            <w:pPr>
                              <w:pStyle w:val="a"/>
                              <w:ind w:left="-142"/>
                              <w:jc w:val="right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  <w:r w:rsidR="00A06A41"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7</w:t>
                            </w:r>
                            <w:r w:rsidR="004F4BFA"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42F59" w:rsidRPr="00187902"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PROJE FUARI ve YARIŞMASI </w:t>
                            </w:r>
                            <w:r w:rsidR="004F4BFA"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202</w:t>
                            </w:r>
                            <w:r w:rsidR="00A06A41"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4</w:t>
                            </w:r>
                            <w:r w:rsidR="004F4BFA"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DD82B22" w14:textId="77777777" w:rsidR="00A42F59" w:rsidRPr="00187902" w:rsidRDefault="00A42F59" w:rsidP="00350399">
                            <w:pPr>
                              <w:pStyle w:val="a"/>
                              <w:ind w:left="-142"/>
                              <w:jc w:val="right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726B74" w14:textId="4707FDBF" w:rsidR="00187902" w:rsidRDefault="00A42F59" w:rsidP="00350399">
                            <w:pPr>
                              <w:ind w:left="-142" w:firstLine="0"/>
                              <w:jc w:val="right"/>
                            </w:pPr>
                            <w:r w:rsidRPr="0018790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Proje No: </w:t>
                            </w:r>
                            <w:r w:rsidR="00A06A41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MLZ</w:t>
                            </w:r>
                            <w:r w:rsidRPr="0018790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D8D9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67.45pt;margin-top:1.05pt;width:197.2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">
                <v:textbox>
                  <w:txbxContent>
                    <w:p w14:paraId="5DE824C9" w14:textId="55E7A431" w:rsidR="00A42F59" w:rsidRPr="00187902" w:rsidRDefault="00952EC0" w:rsidP="00350399">
                      <w:pPr>
                        <w:pStyle w:val="a"/>
                        <w:ind w:left="-142"/>
                        <w:jc w:val="right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  <w:t>1</w:t>
                      </w:r>
                      <w:r w:rsidR="00A06A41"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  <w:t>7</w:t>
                      </w:r>
                      <w:r w:rsidR="004F4BFA"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  <w:t xml:space="preserve">. </w:t>
                      </w:r>
                      <w:r w:rsidR="00A42F59" w:rsidRPr="00187902"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  <w:t xml:space="preserve">PROJE FUARI ve YARIŞMASI </w:t>
                      </w:r>
                      <w:r w:rsidR="004F4BFA"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  <w:t>202</w:t>
                      </w:r>
                      <w:r w:rsidR="00A06A41"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  <w:t>4</w:t>
                      </w:r>
                      <w:r w:rsidR="004F4BFA"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  <w:t>)</w:t>
                      </w:r>
                    </w:p>
                    <w:p w14:paraId="2DD82B22" w14:textId="77777777" w:rsidR="00A42F59" w:rsidRPr="00187902" w:rsidRDefault="00A42F59" w:rsidP="00350399">
                      <w:pPr>
                        <w:pStyle w:val="a"/>
                        <w:ind w:left="-142"/>
                        <w:jc w:val="right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726B74" w14:textId="4707FDBF" w:rsidR="00187902" w:rsidRDefault="00A42F59" w:rsidP="00350399">
                      <w:pPr>
                        <w:ind w:left="-142" w:firstLine="0"/>
                        <w:jc w:val="right"/>
                      </w:pPr>
                      <w:r w:rsidRPr="00187902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Proje No: </w:t>
                      </w:r>
                      <w:r w:rsidR="00A06A41">
                        <w:rPr>
                          <w:b/>
                          <w:color w:val="C00000"/>
                          <w:sz w:val="20"/>
                          <w:szCs w:val="20"/>
                        </w:rPr>
                        <w:t>MLZ</w:t>
                      </w:r>
                      <w:r w:rsidRPr="00187902">
                        <w:rPr>
                          <w:b/>
                          <w:color w:val="C00000"/>
                          <w:sz w:val="20"/>
                          <w:szCs w:val="20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327BC847" wp14:editId="69A2D9C7">
            <wp:extent cx="2962275" cy="661479"/>
            <wp:effectExtent l="0" t="0" r="0" b="5715"/>
            <wp:docPr id="1" name="Resim 1" descr="bıça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tu mf logo 0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030" cy="7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3FC">
        <w:t xml:space="preserve">    </w:t>
      </w:r>
      <w:r>
        <w:t xml:space="preserve">                           </w:t>
      </w:r>
    </w:p>
    <w:p w14:paraId="52A4B042" w14:textId="7B1CB6E8" w:rsidR="000A4CF3" w:rsidRPr="005533FC" w:rsidRDefault="000A4CF3" w:rsidP="00350399">
      <w:pPr>
        <w:pStyle w:val="a"/>
        <w:ind w:right="566" w:hanging="567"/>
        <w:rPr>
          <w:u w:val="single"/>
        </w:rPr>
      </w:pPr>
      <w:r>
        <w:rPr>
          <w:i/>
          <w:sz w:val="28"/>
          <w:szCs w:val="28"/>
        </w:rPr>
        <w:t>_____________________________________</w:t>
      </w:r>
      <w:r w:rsidR="00A42F59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___________</w:t>
      </w:r>
      <w:r w:rsidR="005533FC">
        <w:rPr>
          <w:i/>
          <w:sz w:val="28"/>
          <w:szCs w:val="28"/>
        </w:rPr>
        <w:t>___________________</w:t>
      </w:r>
      <w:r w:rsidR="005533FC">
        <w:rPr>
          <w:i/>
          <w:sz w:val="28"/>
          <w:szCs w:val="28"/>
          <w:u w:val="single"/>
        </w:rPr>
        <w:t xml:space="preserve">    </w:t>
      </w:r>
    </w:p>
    <w:p w14:paraId="59C9519E" w14:textId="77777777" w:rsidR="00466622" w:rsidRDefault="00466622" w:rsidP="00195A59">
      <w:pPr>
        <w:ind w:right="566" w:hanging="567"/>
      </w:pPr>
    </w:p>
    <w:p w14:paraId="7CC7F45F" w14:textId="5303849B" w:rsidR="008B726C" w:rsidRPr="00962EC7" w:rsidRDefault="00006AD0" w:rsidP="00195A59">
      <w:pPr>
        <w:tabs>
          <w:tab w:val="left" w:pos="-142"/>
          <w:tab w:val="left" w:pos="8503"/>
          <w:tab w:val="left" w:pos="8647"/>
        </w:tabs>
        <w:ind w:right="566" w:hanging="567"/>
        <w:jc w:val="center"/>
        <w:rPr>
          <w:rFonts w:ascii="Cambria" w:hAnsi="Cambria"/>
          <w:b/>
        </w:rPr>
      </w:pPr>
      <w:r w:rsidRPr="00962EC7">
        <w:rPr>
          <w:rFonts w:ascii="Cambria" w:hAnsi="Cambria"/>
          <w:b/>
        </w:rPr>
        <w:t>KARBON NANOTÜP KATKILI POLİVİNİLKLORÜR (PVC) ULTRAFİLTRASYON MEMBRANLARIN ÜRETİMİ VE KARAKTERİZASYONU</w:t>
      </w:r>
    </w:p>
    <w:p w14:paraId="39C8ADB6" w14:textId="77777777" w:rsidR="00962EC7" w:rsidRDefault="00962EC7" w:rsidP="00195A59">
      <w:pPr>
        <w:ind w:right="566" w:hanging="567"/>
        <w:jc w:val="center"/>
        <w:rPr>
          <w:rFonts w:ascii="Cambria" w:hAnsi="Cambria"/>
          <w:b/>
        </w:rPr>
      </w:pPr>
    </w:p>
    <w:p w14:paraId="20B079E8" w14:textId="63ED0739" w:rsidR="008B726C" w:rsidRPr="00962EC7" w:rsidRDefault="008B726C" w:rsidP="00195A59">
      <w:pPr>
        <w:ind w:right="566" w:hanging="567"/>
        <w:jc w:val="center"/>
        <w:rPr>
          <w:rFonts w:ascii="Cambria" w:hAnsi="Cambria"/>
          <w:b/>
        </w:rPr>
      </w:pPr>
      <w:r w:rsidRPr="00962EC7">
        <w:rPr>
          <w:rFonts w:ascii="Cambria" w:hAnsi="Cambria"/>
          <w:b/>
        </w:rPr>
        <w:t>Merve ÇELİK</w:t>
      </w:r>
      <w:r w:rsidR="00C047EF">
        <w:rPr>
          <w:rFonts w:ascii="Cambria" w:hAnsi="Cambria"/>
          <w:b/>
        </w:rPr>
        <w:t xml:space="preserve"> (e-posta)</w:t>
      </w:r>
    </w:p>
    <w:p w14:paraId="42DEF5AC" w14:textId="173B0281" w:rsidR="008B726C" w:rsidRPr="00AA5F5C" w:rsidRDefault="00466622" w:rsidP="00195A59">
      <w:pPr>
        <w:ind w:right="566" w:hanging="567"/>
        <w:jc w:val="center"/>
        <w:rPr>
          <w:rFonts w:ascii="Cambria" w:hAnsi="Cambria"/>
          <w:b/>
        </w:rPr>
      </w:pPr>
      <w:r w:rsidRPr="00962EC7">
        <w:rPr>
          <w:rFonts w:ascii="Cambria" w:hAnsi="Cambria"/>
        </w:rPr>
        <w:t xml:space="preserve">Danışman: Dr. </w:t>
      </w:r>
      <w:r w:rsidR="006E08EC" w:rsidRPr="00962EC7">
        <w:rPr>
          <w:rFonts w:ascii="Cambria" w:hAnsi="Cambria"/>
        </w:rPr>
        <w:t xml:space="preserve">Öğretim Üyesi </w:t>
      </w:r>
      <w:r w:rsidR="008B726C" w:rsidRPr="00962EC7">
        <w:rPr>
          <w:rFonts w:ascii="Cambria" w:hAnsi="Cambria"/>
        </w:rPr>
        <w:t>Elif DEMİREL</w:t>
      </w:r>
      <w:r w:rsidR="00C047EF">
        <w:rPr>
          <w:rFonts w:ascii="Cambria" w:hAnsi="Cambria"/>
        </w:rPr>
        <w:t xml:space="preserve"> (e-posta)</w:t>
      </w:r>
    </w:p>
    <w:p w14:paraId="1C774BD1" w14:textId="62C5CFD5" w:rsidR="008B726C" w:rsidRPr="000C4C55" w:rsidRDefault="00466622" w:rsidP="00195A59">
      <w:pPr>
        <w:ind w:right="566" w:hanging="567"/>
        <w:jc w:val="center"/>
        <w:rPr>
          <w:rFonts w:ascii="Cambria" w:hAnsi="Cambria"/>
          <w:b/>
        </w:rPr>
      </w:pPr>
      <w:r w:rsidRPr="000C4C55">
        <w:rPr>
          <w:rFonts w:ascii="Cambria" w:hAnsi="Cambria"/>
          <w:b/>
        </w:rPr>
        <w:t>Kimya Mühendisliği</w:t>
      </w:r>
      <w:r w:rsidR="00AA5F5C" w:rsidRPr="000C4C55">
        <w:rPr>
          <w:rFonts w:ascii="Cambria" w:hAnsi="Cambria"/>
          <w:b/>
        </w:rPr>
        <w:t xml:space="preserve"> Bölümü</w:t>
      </w:r>
    </w:p>
    <w:p w14:paraId="04DD6D27" w14:textId="243B91BB" w:rsidR="00AA5F5C" w:rsidRDefault="00466622" w:rsidP="00195A59">
      <w:pPr>
        <w:ind w:right="566" w:hanging="567"/>
        <w:jc w:val="center"/>
        <w:rPr>
          <w:rFonts w:ascii="Cambria" w:hAnsi="Cambria"/>
        </w:rPr>
      </w:pPr>
      <w:r w:rsidRPr="00962EC7">
        <w:rPr>
          <w:rFonts w:ascii="Cambria" w:hAnsi="Cambria"/>
        </w:rPr>
        <w:t xml:space="preserve"> </w:t>
      </w:r>
    </w:p>
    <w:p w14:paraId="21BF29D8" w14:textId="77777777" w:rsidR="00AA5F5C" w:rsidRDefault="001830F4" w:rsidP="00195A59">
      <w:pPr>
        <w:spacing w:after="0"/>
        <w:ind w:right="566" w:hanging="567"/>
        <w:jc w:val="center"/>
        <w:rPr>
          <w:rFonts w:ascii="Cambria" w:hAnsi="Cambria"/>
        </w:rPr>
      </w:pPr>
      <w:r>
        <w:rPr>
          <w:rFonts w:ascii="Cambria" w:hAnsi="Cambria"/>
        </w:rPr>
        <w:t>Eskişehir Teknik</w:t>
      </w:r>
      <w:r w:rsidR="00466622" w:rsidRPr="00962EC7">
        <w:rPr>
          <w:rFonts w:ascii="Cambria" w:hAnsi="Cambria"/>
        </w:rPr>
        <w:t xml:space="preserve"> Üniversitesi</w:t>
      </w:r>
      <w:r w:rsidR="00AA5F5C">
        <w:rPr>
          <w:rFonts w:ascii="Cambria" w:hAnsi="Cambria"/>
        </w:rPr>
        <w:t>,</w:t>
      </w:r>
    </w:p>
    <w:p w14:paraId="27743790" w14:textId="3DB4F91E" w:rsidR="008B726C" w:rsidRPr="00962EC7" w:rsidRDefault="00466622" w:rsidP="00195A59">
      <w:pPr>
        <w:spacing w:after="0"/>
        <w:ind w:right="566" w:hanging="567"/>
        <w:jc w:val="center"/>
        <w:rPr>
          <w:rFonts w:ascii="Cambria" w:hAnsi="Cambria"/>
          <w:b/>
        </w:rPr>
      </w:pPr>
      <w:r w:rsidRPr="00962EC7">
        <w:rPr>
          <w:rFonts w:ascii="Cambria" w:hAnsi="Cambria"/>
        </w:rPr>
        <w:t xml:space="preserve"> </w:t>
      </w:r>
      <w:r w:rsidR="00AA5F5C" w:rsidRPr="00962EC7">
        <w:rPr>
          <w:rFonts w:ascii="Cambria" w:hAnsi="Cambria"/>
        </w:rPr>
        <w:t>Mühendislik Fakültesi,</w:t>
      </w:r>
    </w:p>
    <w:p w14:paraId="74310396" w14:textId="2454F21C" w:rsidR="00466622" w:rsidRPr="00962EC7" w:rsidRDefault="00466622" w:rsidP="00195A59">
      <w:pPr>
        <w:spacing w:after="0"/>
        <w:ind w:right="566" w:hanging="567"/>
        <w:jc w:val="center"/>
        <w:rPr>
          <w:rFonts w:ascii="Cambria" w:hAnsi="Cambria"/>
          <w:b/>
        </w:rPr>
      </w:pPr>
      <w:r w:rsidRPr="00962EC7">
        <w:rPr>
          <w:rFonts w:ascii="Cambria" w:hAnsi="Cambria"/>
        </w:rPr>
        <w:t>İki Eylül Kampusu,</w:t>
      </w:r>
      <w:r w:rsidR="002925D9">
        <w:rPr>
          <w:rFonts w:ascii="Cambria" w:hAnsi="Cambria"/>
        </w:rPr>
        <w:t xml:space="preserve"> </w:t>
      </w:r>
      <w:r w:rsidRPr="00962EC7">
        <w:rPr>
          <w:rFonts w:ascii="Cambria" w:hAnsi="Cambria"/>
        </w:rPr>
        <w:t>26555, Eskişehir</w:t>
      </w:r>
    </w:p>
    <w:p w14:paraId="065B02FD" w14:textId="77777777" w:rsidR="00160588" w:rsidRDefault="00160588" w:rsidP="00195A59">
      <w:pPr>
        <w:ind w:right="566" w:hanging="567"/>
        <w:jc w:val="center"/>
        <w:rPr>
          <w:color w:val="000000"/>
          <w:sz w:val="18"/>
          <w:szCs w:val="18"/>
        </w:rPr>
      </w:pPr>
    </w:p>
    <w:p w14:paraId="5698D93C" w14:textId="467A22DF" w:rsidR="001C4ED6" w:rsidRPr="000C3E93" w:rsidRDefault="000C3E93" w:rsidP="00195A59">
      <w:pPr>
        <w:spacing w:after="0" w:line="276" w:lineRule="auto"/>
        <w:ind w:right="566" w:firstLine="0"/>
        <w:rPr>
          <w:rFonts w:ascii="Cambria" w:eastAsia="Times New Roman" w:hAnsi="Cambria"/>
          <w:color w:val="000000"/>
          <w:szCs w:val="24"/>
          <w:lang w:eastAsia="tr-TR"/>
        </w:rPr>
      </w:pPr>
      <w:r w:rsidRPr="000C3E93">
        <w:rPr>
          <w:rFonts w:ascii="Cambria" w:hAnsi="Cambria" w:cs="Arial"/>
          <w:color w:val="000000"/>
          <w:szCs w:val="24"/>
        </w:rPr>
        <w:t>Ultrafiltrasyon (UF) membranların protein, bakteri, virüs ve makromoleküler yapıları ayırabilme özelliklerinden dolayı yer altı suyu ve atık su arıtımındaki uygulamaları son yıllarda giderek yaygınlaşmaktadır.</w:t>
      </w:r>
      <w:r>
        <w:rPr>
          <w:rFonts w:ascii="Cambria" w:eastAsia="Times New Roman" w:hAnsi="Cambria"/>
          <w:color w:val="000000"/>
          <w:szCs w:val="24"/>
          <w:lang w:eastAsia="tr-TR"/>
        </w:rPr>
        <w:t xml:space="preserve"> </w:t>
      </w:r>
      <w:r w:rsidR="001C4ED6" w:rsidRPr="00D46775">
        <w:rPr>
          <w:rFonts w:ascii="Cambria" w:eastAsia="Calibri" w:hAnsi="Cambria"/>
          <w:szCs w:val="24"/>
        </w:rPr>
        <w:t>N</w:t>
      </w:r>
      <w:r w:rsidR="00160588" w:rsidRPr="00D46775">
        <w:rPr>
          <w:rFonts w:ascii="Cambria" w:eastAsia="Calibri" w:hAnsi="Cambria"/>
          <w:szCs w:val="24"/>
        </w:rPr>
        <w:t xml:space="preserve">ano yapılı malzemelerin </w:t>
      </w:r>
      <w:r w:rsidR="001C4ED6" w:rsidRPr="00D46775">
        <w:rPr>
          <w:rFonts w:ascii="Cambria" w:eastAsia="Calibri" w:hAnsi="Cambria"/>
          <w:szCs w:val="24"/>
        </w:rPr>
        <w:t xml:space="preserve">membran matrisine </w:t>
      </w:r>
      <w:r w:rsidR="009A6D54">
        <w:rPr>
          <w:rFonts w:ascii="Cambria" w:eastAsia="Calibri" w:hAnsi="Cambria"/>
          <w:szCs w:val="24"/>
        </w:rPr>
        <w:t>ilave edilmesiyle</w:t>
      </w:r>
      <w:r w:rsidR="00B46596">
        <w:rPr>
          <w:rFonts w:ascii="Cambria" w:eastAsia="Calibri" w:hAnsi="Cambria"/>
          <w:szCs w:val="24"/>
        </w:rPr>
        <w:t xml:space="preserve"> membranın birçok özelliği iyileştirilebilmektedir</w:t>
      </w:r>
      <w:r w:rsidR="00D46775" w:rsidRPr="00D46775">
        <w:rPr>
          <w:rFonts w:ascii="Cambria" w:eastAsia="Calibri" w:hAnsi="Cambria"/>
          <w:szCs w:val="24"/>
        </w:rPr>
        <w:t>.</w:t>
      </w:r>
      <w:r w:rsidR="00D46775" w:rsidRPr="00D46775">
        <w:rPr>
          <w:rFonts w:ascii="Cambria" w:eastAsia="Calibri" w:hAnsi="Cambria" w:cs="Arial"/>
          <w:sz w:val="18"/>
          <w:szCs w:val="18"/>
        </w:rPr>
        <w:t xml:space="preserve"> </w:t>
      </w:r>
      <w:r w:rsidR="00620B67" w:rsidRPr="00D46775">
        <w:rPr>
          <w:rFonts w:ascii="Cambria" w:hAnsi="Cambria"/>
          <w:szCs w:val="24"/>
        </w:rPr>
        <w:t>Bu çalışmada, polivinil klorür (PVC)</w:t>
      </w:r>
      <w:r w:rsidR="00D46775">
        <w:rPr>
          <w:rFonts w:ascii="Cambria" w:hAnsi="Cambria"/>
          <w:szCs w:val="24"/>
        </w:rPr>
        <w:t xml:space="preserve"> ve gözenek oluşturucu </w:t>
      </w:r>
      <w:r w:rsidR="00D46775" w:rsidRPr="00D46775">
        <w:rPr>
          <w:rFonts w:ascii="Cambria" w:hAnsi="Cambria"/>
          <w:szCs w:val="24"/>
        </w:rPr>
        <w:t>polivinilpirolidon</w:t>
      </w:r>
      <w:r w:rsidR="00D46775">
        <w:rPr>
          <w:rFonts w:ascii="Cambria" w:hAnsi="Cambria"/>
          <w:szCs w:val="24"/>
        </w:rPr>
        <w:t xml:space="preserve"> (PVP) </w:t>
      </w:r>
      <w:r w:rsidR="00620B67" w:rsidRPr="00D46775">
        <w:rPr>
          <w:rFonts w:ascii="Cambria" w:hAnsi="Cambria"/>
          <w:szCs w:val="24"/>
        </w:rPr>
        <w:t>kullanılarak</w:t>
      </w:r>
      <w:r w:rsidR="009A6D54">
        <w:rPr>
          <w:rFonts w:ascii="Cambria" w:hAnsi="Cambria"/>
          <w:szCs w:val="24"/>
        </w:rPr>
        <w:t xml:space="preserve"> faz dönüşüm tekniği ile</w:t>
      </w:r>
      <w:r w:rsidR="00620B67" w:rsidRPr="00D46775">
        <w:rPr>
          <w:rFonts w:ascii="Cambria" w:hAnsi="Cambria"/>
          <w:szCs w:val="24"/>
        </w:rPr>
        <w:t xml:space="preserve"> </w:t>
      </w:r>
      <w:r w:rsidR="009E3D85" w:rsidRPr="00D46775">
        <w:rPr>
          <w:rFonts w:ascii="Cambria" w:hAnsi="Cambria"/>
          <w:szCs w:val="24"/>
        </w:rPr>
        <w:t xml:space="preserve">karbon nanotüp katkılı </w:t>
      </w:r>
      <w:r w:rsidR="009E3D85">
        <w:rPr>
          <w:rFonts w:ascii="Cambria" w:hAnsi="Cambria"/>
          <w:szCs w:val="24"/>
        </w:rPr>
        <w:t xml:space="preserve">nanokompozit </w:t>
      </w:r>
      <w:r w:rsidR="009E3D85" w:rsidRPr="00D46775">
        <w:rPr>
          <w:rFonts w:ascii="Cambria" w:hAnsi="Cambria"/>
          <w:szCs w:val="24"/>
        </w:rPr>
        <w:t xml:space="preserve">membranlar </w:t>
      </w:r>
      <w:r w:rsidR="002F2DB4">
        <w:rPr>
          <w:rFonts w:ascii="Cambria" w:hAnsi="Cambria"/>
          <w:szCs w:val="24"/>
        </w:rPr>
        <w:t>hazırlanmıştır</w:t>
      </w:r>
      <w:r w:rsidR="00620B67" w:rsidRPr="00D46775">
        <w:rPr>
          <w:rFonts w:ascii="Cambria" w:hAnsi="Cambria"/>
          <w:szCs w:val="24"/>
        </w:rPr>
        <w:t xml:space="preserve">. </w:t>
      </w:r>
      <w:r w:rsidR="009A6D54">
        <w:rPr>
          <w:rFonts w:ascii="Cambria" w:hAnsi="Cambria"/>
          <w:szCs w:val="24"/>
        </w:rPr>
        <w:t>E</w:t>
      </w:r>
      <w:r w:rsidR="001C4ED6" w:rsidRPr="00D46775">
        <w:rPr>
          <w:rFonts w:ascii="Cambria" w:hAnsi="Cambria"/>
          <w:szCs w:val="24"/>
        </w:rPr>
        <w:t xml:space="preserve">n uygun membran reçetesinin belirlenmesi </w:t>
      </w:r>
      <w:r w:rsidR="009A6D54">
        <w:rPr>
          <w:rFonts w:ascii="Cambria" w:hAnsi="Cambria"/>
          <w:szCs w:val="24"/>
        </w:rPr>
        <w:t>amacıyla</w:t>
      </w:r>
      <w:r w:rsidR="001C4ED6" w:rsidRPr="00D46775">
        <w:rPr>
          <w:rFonts w:ascii="Cambria" w:hAnsi="Cambria"/>
          <w:szCs w:val="24"/>
        </w:rPr>
        <w:t xml:space="preserve"> en yüksek saf su akısı ve madde giderimini veren PVC/PVP/çözücü oranı </w:t>
      </w:r>
      <w:r w:rsidR="002D1CF4">
        <w:rPr>
          <w:rFonts w:ascii="Cambria" w:hAnsi="Cambria"/>
          <w:szCs w:val="24"/>
        </w:rPr>
        <w:t>araştırılmıştır</w:t>
      </w:r>
      <w:r w:rsidR="00D46775" w:rsidRPr="00D46775">
        <w:rPr>
          <w:rFonts w:ascii="Cambria" w:hAnsi="Cambria"/>
          <w:szCs w:val="24"/>
        </w:rPr>
        <w:t xml:space="preserve">. </w:t>
      </w:r>
      <w:r w:rsidR="00D46775">
        <w:rPr>
          <w:rFonts w:ascii="Cambria" w:hAnsi="Cambria"/>
          <w:color w:val="000000"/>
          <w:szCs w:val="24"/>
        </w:rPr>
        <w:t>F</w:t>
      </w:r>
      <w:r w:rsidR="001C4ED6" w:rsidRPr="00D46775">
        <w:rPr>
          <w:rFonts w:ascii="Cambria" w:hAnsi="Cambria"/>
          <w:color w:val="000000"/>
          <w:szCs w:val="24"/>
        </w:rPr>
        <w:t xml:space="preserve">arklı yükleme oranlarında </w:t>
      </w:r>
      <w:r w:rsidR="00AA70F0">
        <w:rPr>
          <w:rFonts w:ascii="Cambria" w:hAnsi="Cambria"/>
          <w:color w:val="000000"/>
          <w:szCs w:val="24"/>
        </w:rPr>
        <w:t xml:space="preserve">membran çözeltisine </w:t>
      </w:r>
      <w:r w:rsidR="001C4ED6" w:rsidRPr="00D46775">
        <w:rPr>
          <w:rFonts w:ascii="Cambria" w:hAnsi="Cambria"/>
          <w:color w:val="000000"/>
          <w:szCs w:val="24"/>
        </w:rPr>
        <w:t xml:space="preserve">ilave edilen oksitlenmiş </w:t>
      </w:r>
      <w:r w:rsidR="00160588" w:rsidRPr="00D46775">
        <w:rPr>
          <w:rFonts w:ascii="Cambria" w:hAnsi="Cambria"/>
          <w:color w:val="000000"/>
          <w:szCs w:val="24"/>
        </w:rPr>
        <w:t>çok duvarlı karbon nanotüpler (</w:t>
      </w:r>
      <w:r w:rsidR="001C4ED6" w:rsidRPr="00D46775">
        <w:rPr>
          <w:rFonts w:ascii="Cambria" w:hAnsi="Cambria"/>
          <w:color w:val="000000"/>
          <w:szCs w:val="24"/>
        </w:rPr>
        <w:t>o-</w:t>
      </w:r>
      <w:r w:rsidR="00160588" w:rsidRPr="00D46775">
        <w:rPr>
          <w:rFonts w:ascii="Cambria" w:hAnsi="Cambria"/>
          <w:color w:val="000000"/>
          <w:szCs w:val="24"/>
        </w:rPr>
        <w:t xml:space="preserve">MWCNT) </w:t>
      </w:r>
      <w:r w:rsidR="001C4ED6" w:rsidRPr="00D46775">
        <w:rPr>
          <w:rFonts w:ascii="Cambria" w:hAnsi="Cambria"/>
          <w:color w:val="000000"/>
          <w:szCs w:val="24"/>
        </w:rPr>
        <w:t>ile</w:t>
      </w:r>
      <w:r w:rsidR="00160588" w:rsidRPr="00D46775">
        <w:rPr>
          <w:rFonts w:ascii="Cambria" w:hAnsi="Cambria"/>
          <w:color w:val="000000"/>
          <w:szCs w:val="24"/>
        </w:rPr>
        <w:t xml:space="preserve"> </w:t>
      </w:r>
      <w:r w:rsidR="001C4ED6" w:rsidRPr="00D46775">
        <w:rPr>
          <w:rFonts w:ascii="Cambria" w:hAnsi="Cambria"/>
          <w:color w:val="000000"/>
          <w:szCs w:val="24"/>
        </w:rPr>
        <w:t>hazırlanan</w:t>
      </w:r>
      <w:r w:rsidR="00160588" w:rsidRPr="00D46775">
        <w:rPr>
          <w:rFonts w:ascii="Cambria" w:hAnsi="Cambria"/>
          <w:color w:val="000000"/>
          <w:szCs w:val="24"/>
        </w:rPr>
        <w:t xml:space="preserve"> membran</w:t>
      </w:r>
      <w:r w:rsidR="001C4ED6" w:rsidRPr="00D46775">
        <w:rPr>
          <w:rFonts w:ascii="Cambria" w:hAnsi="Cambria"/>
          <w:color w:val="000000"/>
          <w:szCs w:val="24"/>
        </w:rPr>
        <w:t>ların özellikleri saf membranın</w:t>
      </w:r>
      <w:r w:rsidR="00AA70F0">
        <w:rPr>
          <w:rFonts w:ascii="Cambria" w:hAnsi="Cambria"/>
          <w:color w:val="000000"/>
          <w:szCs w:val="24"/>
        </w:rPr>
        <w:t xml:space="preserve"> özellikleriyle </w:t>
      </w:r>
      <w:r w:rsidR="00436804">
        <w:rPr>
          <w:rFonts w:ascii="Cambria" w:hAnsi="Cambria"/>
          <w:color w:val="000000"/>
          <w:szCs w:val="24"/>
        </w:rPr>
        <w:t>karşılaştırıl</w:t>
      </w:r>
      <w:r>
        <w:rPr>
          <w:rFonts w:ascii="Cambria" w:hAnsi="Cambria"/>
          <w:color w:val="000000"/>
          <w:szCs w:val="24"/>
        </w:rPr>
        <w:t xml:space="preserve">mıştır. </w:t>
      </w:r>
      <w:r w:rsidR="00160588" w:rsidRPr="00D46775">
        <w:rPr>
          <w:rFonts w:ascii="Cambria" w:hAnsi="Cambria"/>
          <w:color w:val="000000"/>
          <w:szCs w:val="24"/>
        </w:rPr>
        <w:t xml:space="preserve"> </w:t>
      </w:r>
      <w:r>
        <w:rPr>
          <w:rFonts w:ascii="Cambria" w:hAnsi="Cambria"/>
          <w:color w:val="000000"/>
          <w:szCs w:val="24"/>
        </w:rPr>
        <w:t>H</w:t>
      </w:r>
      <w:r w:rsidR="001C4ED6" w:rsidRPr="00D46775">
        <w:rPr>
          <w:rFonts w:ascii="Cambria" w:hAnsi="Cambria"/>
          <w:color w:val="000000"/>
          <w:szCs w:val="24"/>
        </w:rPr>
        <w:t xml:space="preserve">azırlanan </w:t>
      </w:r>
      <w:r w:rsidR="00D46775">
        <w:rPr>
          <w:rFonts w:ascii="Cambria" w:hAnsi="Cambria"/>
          <w:color w:val="000000"/>
          <w:szCs w:val="24"/>
        </w:rPr>
        <w:t xml:space="preserve">membranların saf su geçirgenliği ve </w:t>
      </w:r>
      <w:r w:rsidR="00160588" w:rsidRPr="00D46775">
        <w:rPr>
          <w:rFonts w:ascii="Cambria" w:hAnsi="Cambria"/>
          <w:color w:val="000000"/>
          <w:szCs w:val="24"/>
        </w:rPr>
        <w:t xml:space="preserve">madde giderimi </w:t>
      </w:r>
      <w:r w:rsidR="00D46775">
        <w:rPr>
          <w:rFonts w:ascii="Cambria" w:hAnsi="Cambria"/>
          <w:color w:val="000000"/>
          <w:szCs w:val="24"/>
        </w:rPr>
        <w:t>gibi performans özelliklerinin yanı sıra</w:t>
      </w:r>
      <w:r w:rsidR="00AA70F0">
        <w:rPr>
          <w:rFonts w:ascii="Cambria" w:hAnsi="Cambria"/>
          <w:color w:val="000000"/>
          <w:szCs w:val="24"/>
        </w:rPr>
        <w:t>,</w:t>
      </w:r>
      <w:r w:rsidR="00D46775">
        <w:rPr>
          <w:rFonts w:ascii="Cambria" w:hAnsi="Cambria"/>
          <w:color w:val="000000"/>
          <w:szCs w:val="24"/>
        </w:rPr>
        <w:t xml:space="preserve"> porozite</w:t>
      </w:r>
      <w:r w:rsidR="00AA70F0">
        <w:rPr>
          <w:rFonts w:ascii="Cambria" w:hAnsi="Cambria"/>
          <w:color w:val="000000"/>
          <w:szCs w:val="24"/>
        </w:rPr>
        <w:t>si</w:t>
      </w:r>
      <w:r w:rsidR="00D46775" w:rsidRPr="00D46775">
        <w:rPr>
          <w:rFonts w:ascii="Cambria" w:hAnsi="Cambria"/>
          <w:color w:val="000000"/>
          <w:szCs w:val="24"/>
        </w:rPr>
        <w:t xml:space="preserve">, ortalama gözenek boyutu, </w:t>
      </w:r>
      <w:r w:rsidR="006E0B98">
        <w:rPr>
          <w:rFonts w:ascii="Cambria" w:hAnsi="Cambria"/>
          <w:color w:val="000000"/>
          <w:szCs w:val="24"/>
        </w:rPr>
        <w:t>temas açısı</w:t>
      </w:r>
      <w:r w:rsidR="00D46775">
        <w:rPr>
          <w:rFonts w:ascii="Cambria" w:hAnsi="Cambria"/>
          <w:color w:val="000000"/>
          <w:szCs w:val="24"/>
        </w:rPr>
        <w:t xml:space="preserve"> ve içermiş olduğu fonksiyonel gruplar tespit edilmiştir.</w:t>
      </w:r>
      <w:r w:rsidR="00F4534D">
        <w:rPr>
          <w:rFonts w:ascii="Cambria" w:hAnsi="Cambria"/>
          <w:color w:val="000000"/>
          <w:szCs w:val="24"/>
        </w:rPr>
        <w:t xml:space="preserve"> </w:t>
      </w:r>
      <w:r w:rsidR="001C4ED6" w:rsidRPr="001C4ED6">
        <w:rPr>
          <w:rFonts w:ascii="Cambria" w:hAnsi="Cambria"/>
          <w:color w:val="000000"/>
          <w:szCs w:val="24"/>
        </w:rPr>
        <w:t xml:space="preserve">Hidrofobik olan saf membranların içerisine eklenen </w:t>
      </w:r>
      <w:r w:rsidR="00AA70F0">
        <w:rPr>
          <w:rFonts w:ascii="Cambria" w:hAnsi="Cambria"/>
          <w:color w:val="000000"/>
          <w:szCs w:val="24"/>
        </w:rPr>
        <w:t>o-</w:t>
      </w:r>
      <w:r w:rsidR="001C4ED6" w:rsidRPr="001C4ED6">
        <w:rPr>
          <w:rFonts w:ascii="Cambria" w:hAnsi="Cambria"/>
          <w:color w:val="000000"/>
          <w:szCs w:val="24"/>
        </w:rPr>
        <w:t xml:space="preserve">MWCNT’lerin membran </w:t>
      </w:r>
      <w:r w:rsidR="009E3D85">
        <w:rPr>
          <w:rFonts w:ascii="Cambria" w:hAnsi="Cambria"/>
          <w:color w:val="000000"/>
          <w:szCs w:val="24"/>
        </w:rPr>
        <w:t>hidrofilisitesini</w:t>
      </w:r>
      <w:r w:rsidR="006E0B98">
        <w:rPr>
          <w:rFonts w:ascii="Cambria" w:hAnsi="Cambria"/>
          <w:color w:val="000000"/>
          <w:szCs w:val="24"/>
        </w:rPr>
        <w:t xml:space="preserve"> arttırarak</w:t>
      </w:r>
      <w:r w:rsidR="00995F79">
        <w:rPr>
          <w:rFonts w:ascii="Cambria" w:hAnsi="Cambria"/>
          <w:color w:val="000000"/>
          <w:szCs w:val="24"/>
        </w:rPr>
        <w:t xml:space="preserve"> yalnızca</w:t>
      </w:r>
      <w:r w:rsidR="002F2DB4">
        <w:rPr>
          <w:rFonts w:ascii="Cambria" w:hAnsi="Cambria"/>
          <w:color w:val="000000"/>
          <w:szCs w:val="24"/>
        </w:rPr>
        <w:t xml:space="preserve"> geçirgenliği ve madde giderimini </w:t>
      </w:r>
      <w:r w:rsidR="00995F79">
        <w:rPr>
          <w:rFonts w:ascii="Cambria" w:hAnsi="Cambria"/>
          <w:color w:val="000000"/>
          <w:szCs w:val="24"/>
        </w:rPr>
        <w:t>değil</w:t>
      </w:r>
      <w:r w:rsidR="009E3D85">
        <w:rPr>
          <w:rFonts w:ascii="Cambria" w:hAnsi="Cambria"/>
          <w:color w:val="000000"/>
          <w:szCs w:val="24"/>
        </w:rPr>
        <w:t>, aynı zamanda</w:t>
      </w:r>
      <w:r w:rsidR="00AA70F0">
        <w:rPr>
          <w:rFonts w:ascii="Cambria" w:hAnsi="Cambria"/>
          <w:color w:val="000000"/>
          <w:szCs w:val="24"/>
        </w:rPr>
        <w:t xml:space="preserve"> membranın yapısal özellikleri</w:t>
      </w:r>
      <w:r w:rsidR="002F2DB4">
        <w:rPr>
          <w:rFonts w:ascii="Cambria" w:hAnsi="Cambria"/>
          <w:color w:val="000000"/>
          <w:szCs w:val="24"/>
        </w:rPr>
        <w:t>ni</w:t>
      </w:r>
      <w:r w:rsidR="001C4ED6" w:rsidRPr="001C4ED6">
        <w:rPr>
          <w:rFonts w:ascii="Cambria" w:hAnsi="Cambria"/>
          <w:color w:val="000000"/>
          <w:szCs w:val="24"/>
        </w:rPr>
        <w:t xml:space="preserve"> </w:t>
      </w:r>
      <w:r w:rsidR="009E3D85">
        <w:rPr>
          <w:rFonts w:ascii="Cambria" w:hAnsi="Cambria"/>
          <w:color w:val="000000"/>
          <w:szCs w:val="24"/>
        </w:rPr>
        <w:t xml:space="preserve">de </w:t>
      </w:r>
      <w:r w:rsidR="00AA70F0">
        <w:rPr>
          <w:rFonts w:ascii="Cambria" w:hAnsi="Cambria"/>
          <w:color w:val="000000"/>
          <w:szCs w:val="24"/>
        </w:rPr>
        <w:t>iyil</w:t>
      </w:r>
      <w:r w:rsidR="00995F79">
        <w:rPr>
          <w:rFonts w:ascii="Cambria" w:hAnsi="Cambria"/>
          <w:color w:val="000000"/>
          <w:szCs w:val="24"/>
        </w:rPr>
        <w:t>eştirdiği</w:t>
      </w:r>
      <w:r w:rsidR="00436804">
        <w:rPr>
          <w:rFonts w:ascii="Cambria" w:hAnsi="Cambria"/>
          <w:color w:val="000000"/>
          <w:szCs w:val="24"/>
        </w:rPr>
        <w:t xml:space="preserve"> görülmüştür</w:t>
      </w:r>
      <w:r w:rsidR="00AA70F0">
        <w:rPr>
          <w:rFonts w:ascii="Cambria" w:hAnsi="Cambria"/>
          <w:color w:val="000000"/>
          <w:szCs w:val="24"/>
        </w:rPr>
        <w:t xml:space="preserve">. </w:t>
      </w:r>
    </w:p>
    <w:p w14:paraId="40D2AAEA" w14:textId="77777777" w:rsidR="001C4ED6" w:rsidRDefault="001C4ED6" w:rsidP="00195A59">
      <w:pPr>
        <w:spacing w:after="0" w:line="276" w:lineRule="auto"/>
        <w:ind w:right="566" w:hanging="567"/>
        <w:rPr>
          <w:rFonts w:ascii="Cambria" w:hAnsi="Cambria"/>
          <w:color w:val="000000"/>
          <w:szCs w:val="24"/>
        </w:rPr>
      </w:pPr>
    </w:p>
    <w:p w14:paraId="6370ED60" w14:textId="77777777" w:rsidR="006E08EC" w:rsidRPr="00160588" w:rsidRDefault="006E08EC" w:rsidP="00195A59">
      <w:pPr>
        <w:spacing w:after="0"/>
        <w:ind w:right="566" w:hanging="567"/>
        <w:rPr>
          <w:rFonts w:ascii="Cambria" w:hAnsi="Cambria"/>
          <w:b/>
          <w:szCs w:val="24"/>
        </w:rPr>
      </w:pPr>
    </w:p>
    <w:p w14:paraId="74147043" w14:textId="10D19EF2" w:rsidR="006E08EC" w:rsidRDefault="006E08EC" w:rsidP="00195A59">
      <w:pPr>
        <w:ind w:right="566" w:firstLine="0"/>
        <w:rPr>
          <w:rFonts w:ascii="Cambria" w:hAnsi="Cambria"/>
        </w:rPr>
      </w:pPr>
      <w:r w:rsidRPr="00574FF0">
        <w:rPr>
          <w:rFonts w:ascii="Cambria" w:hAnsi="Cambria"/>
          <w:b/>
          <w:bCs/>
        </w:rPr>
        <w:t>Anahtar Kelimeler:</w:t>
      </w:r>
      <w:r w:rsidRPr="00D3488C">
        <w:rPr>
          <w:rFonts w:ascii="Cambria" w:hAnsi="Cambria"/>
        </w:rPr>
        <w:t xml:space="preserve"> </w:t>
      </w:r>
      <w:r w:rsidR="00F017CF" w:rsidRPr="00D3488C">
        <w:rPr>
          <w:rFonts w:ascii="Cambria" w:hAnsi="Cambria"/>
        </w:rPr>
        <w:t>Ultrafiltrasyon</w:t>
      </w:r>
      <w:r w:rsidR="00F017CF">
        <w:rPr>
          <w:rFonts w:ascii="Cambria" w:hAnsi="Cambria"/>
        </w:rPr>
        <w:t>,</w:t>
      </w:r>
      <w:r w:rsidR="00F017CF" w:rsidRPr="00D3488C">
        <w:rPr>
          <w:rFonts w:ascii="Cambria" w:hAnsi="Cambria"/>
        </w:rPr>
        <w:t xml:space="preserve"> </w:t>
      </w:r>
      <w:r w:rsidRPr="00D3488C">
        <w:rPr>
          <w:rFonts w:ascii="Cambria" w:hAnsi="Cambria"/>
        </w:rPr>
        <w:t>Karbon Nanotüp, Nanokompozit M</w:t>
      </w:r>
      <w:r w:rsidR="00F017CF">
        <w:rPr>
          <w:rFonts w:ascii="Cambria" w:hAnsi="Cambria"/>
        </w:rPr>
        <w:t>embran, PVC</w:t>
      </w:r>
    </w:p>
    <w:p w14:paraId="16D012B9" w14:textId="77777777" w:rsidR="00F017CF" w:rsidRPr="00D3488C" w:rsidRDefault="00F017CF" w:rsidP="00195A59">
      <w:pPr>
        <w:ind w:right="566" w:hanging="567"/>
        <w:rPr>
          <w:rFonts w:ascii="Cambria" w:hAnsi="Cambria"/>
          <w:b/>
        </w:rPr>
      </w:pPr>
    </w:p>
    <w:sectPr w:rsidR="00F017CF" w:rsidRPr="00D3488C" w:rsidSect="009008B7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NzE0M7UwtTAwMDBX0lEKTi0uzszPAykwrAUA82jIfywAAAA="/>
  </w:docVars>
  <w:rsids>
    <w:rsidRoot w:val="00C074CE"/>
    <w:rsid w:val="00006AD0"/>
    <w:rsid w:val="000A4CF3"/>
    <w:rsid w:val="000C3E93"/>
    <w:rsid w:val="000C4BCF"/>
    <w:rsid w:val="000C4C55"/>
    <w:rsid w:val="001352B8"/>
    <w:rsid w:val="001435C5"/>
    <w:rsid w:val="0014703D"/>
    <w:rsid w:val="00160588"/>
    <w:rsid w:val="001830F4"/>
    <w:rsid w:val="00187902"/>
    <w:rsid w:val="00195A59"/>
    <w:rsid w:val="001B3892"/>
    <w:rsid w:val="001C4ED6"/>
    <w:rsid w:val="002623BE"/>
    <w:rsid w:val="002925D9"/>
    <w:rsid w:val="002D1CF4"/>
    <w:rsid w:val="002F1A0B"/>
    <w:rsid w:val="002F2DB4"/>
    <w:rsid w:val="00350399"/>
    <w:rsid w:val="0042684B"/>
    <w:rsid w:val="00436804"/>
    <w:rsid w:val="00466622"/>
    <w:rsid w:val="00477D0D"/>
    <w:rsid w:val="004F4BFA"/>
    <w:rsid w:val="00516564"/>
    <w:rsid w:val="005533FC"/>
    <w:rsid w:val="00574FF0"/>
    <w:rsid w:val="005850A3"/>
    <w:rsid w:val="00605617"/>
    <w:rsid w:val="00617374"/>
    <w:rsid w:val="00620B67"/>
    <w:rsid w:val="006E08EC"/>
    <w:rsid w:val="006E0B98"/>
    <w:rsid w:val="00731419"/>
    <w:rsid w:val="007842B8"/>
    <w:rsid w:val="008A7023"/>
    <w:rsid w:val="008B726C"/>
    <w:rsid w:val="009008B7"/>
    <w:rsid w:val="00904443"/>
    <w:rsid w:val="00952EC0"/>
    <w:rsid w:val="00962EC7"/>
    <w:rsid w:val="00995F79"/>
    <w:rsid w:val="009A27DF"/>
    <w:rsid w:val="009A6D54"/>
    <w:rsid w:val="009E17C0"/>
    <w:rsid w:val="009E3D85"/>
    <w:rsid w:val="00A06A41"/>
    <w:rsid w:val="00A42F59"/>
    <w:rsid w:val="00AA5F5C"/>
    <w:rsid w:val="00AA70F0"/>
    <w:rsid w:val="00AE6892"/>
    <w:rsid w:val="00B46596"/>
    <w:rsid w:val="00BA734A"/>
    <w:rsid w:val="00BC1055"/>
    <w:rsid w:val="00C047EF"/>
    <w:rsid w:val="00C074CE"/>
    <w:rsid w:val="00C64DCC"/>
    <w:rsid w:val="00C83A5B"/>
    <w:rsid w:val="00CF2DDD"/>
    <w:rsid w:val="00D112F2"/>
    <w:rsid w:val="00D3488C"/>
    <w:rsid w:val="00D46775"/>
    <w:rsid w:val="00D73283"/>
    <w:rsid w:val="00E07CAC"/>
    <w:rsid w:val="00EF04DD"/>
    <w:rsid w:val="00F017CF"/>
    <w:rsid w:val="00F4534D"/>
    <w:rsid w:val="00F7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259A3"/>
  <w15:docId w15:val="{52126C54-3438-4443-A9DD-12960A0F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Header"/>
    <w:link w:val="stbilgiChar"/>
    <w:rsid w:val="000A4CF3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eastAsia="Times New Roman"/>
      <w:lang w:eastAsia="tr-TR"/>
    </w:rPr>
  </w:style>
  <w:style w:type="character" w:customStyle="1" w:styleId="stbilgiChar">
    <w:name w:val="Üstbilgi Char"/>
    <w:link w:val="a"/>
    <w:rsid w:val="000A4CF3"/>
    <w:rPr>
      <w:rFonts w:ascii="Times New Roman" w:eastAsia="Times New Roman" w:hAnsi="Times New Roman" w:cs="Times New Roman"/>
      <w:lang w:val="tr-TR" w:eastAsia="tr-TR"/>
    </w:rPr>
  </w:style>
  <w:style w:type="paragraph" w:styleId="Header">
    <w:name w:val="header"/>
    <w:basedOn w:val="Normal"/>
    <w:link w:val="HeaderChar"/>
    <w:uiPriority w:val="99"/>
    <w:semiHidden/>
    <w:unhideWhenUsed/>
    <w:rsid w:val="000A4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CF3"/>
  </w:style>
  <w:style w:type="paragraph" w:styleId="BalloonText">
    <w:name w:val="Balloon Text"/>
    <w:basedOn w:val="Normal"/>
    <w:link w:val="BalloonTextChar"/>
    <w:uiPriority w:val="99"/>
    <w:semiHidden/>
    <w:unhideWhenUsed/>
    <w:rsid w:val="008A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23"/>
    <w:rPr>
      <w:rFonts w:ascii="Tahoma" w:hAnsi="Tahoma" w:cs="Tahoma"/>
      <w:sz w:val="16"/>
      <w:szCs w:val="16"/>
    </w:rPr>
  </w:style>
  <w:style w:type="paragraph" w:customStyle="1" w:styleId="WW-NormalWeb1">
    <w:name w:val="WW-Normal (Web)1"/>
    <w:basedOn w:val="Normal"/>
    <w:rsid w:val="00D3488C"/>
    <w:pPr>
      <w:spacing w:before="280" w:after="119" w:line="240" w:lineRule="auto"/>
      <w:ind w:firstLine="0"/>
      <w:jc w:val="left"/>
    </w:pPr>
    <w:rPr>
      <w:rFonts w:eastAsia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Levent Koroglu</cp:lastModifiedBy>
  <cp:revision>12</cp:revision>
  <dcterms:created xsi:type="dcterms:W3CDTF">2019-04-26T10:47:00Z</dcterms:created>
  <dcterms:modified xsi:type="dcterms:W3CDTF">2024-05-07T08:00:00Z</dcterms:modified>
</cp:coreProperties>
</file>